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9B" w:rsidRPr="00192E5C" w:rsidRDefault="00156E9B" w:rsidP="00156E9B">
      <w:pPr>
        <w:spacing w:after="120"/>
        <w:jc w:val="center"/>
        <w:rPr>
          <w:rFonts w:ascii="Calibri" w:eastAsiaTheme="minorHAnsi" w:hAnsi="Calibri"/>
          <w:b/>
          <w:bCs/>
          <w:sz w:val="24"/>
          <w:szCs w:val="24"/>
          <w:lang w:eastAsia="en-US"/>
        </w:rPr>
      </w:pPr>
    </w:p>
    <w:p w:rsidR="00156E9B" w:rsidRPr="00192E5C" w:rsidRDefault="00156E9B" w:rsidP="00156E9B">
      <w:pPr>
        <w:spacing w:after="120"/>
        <w:jc w:val="both"/>
        <w:rPr>
          <w:rFonts w:ascii="Calibri" w:eastAsiaTheme="minorHAnsi" w:hAnsi="Calibri"/>
          <w:b/>
          <w:bCs/>
          <w:sz w:val="24"/>
          <w:szCs w:val="24"/>
          <w:lang w:eastAsia="en-US"/>
        </w:rPr>
      </w:pPr>
    </w:p>
    <w:p w:rsidR="006403D6" w:rsidRPr="00192E5C" w:rsidRDefault="00172B62" w:rsidP="004C29AA">
      <w:pPr>
        <w:pStyle w:val="Titolo3"/>
        <w:rPr>
          <w:rFonts w:ascii="Calibri" w:eastAsiaTheme="minorHAnsi" w:hAnsi="Calibri" w:cstheme="minorBidi"/>
          <w:sz w:val="24"/>
          <w:szCs w:val="24"/>
          <w:lang w:eastAsia="en-US"/>
        </w:rPr>
      </w:pPr>
      <w:r>
        <w:rPr>
          <w:rFonts w:ascii="Calibri" w:eastAsiaTheme="minorHAnsi" w:hAnsi="Calibri" w:cstheme="minorBidi"/>
          <w:sz w:val="24"/>
          <w:szCs w:val="24"/>
          <w:lang w:eastAsia="en-US"/>
        </w:rPr>
        <w:t xml:space="preserve">MODELLO B) </w:t>
      </w:r>
      <w:r w:rsidR="006403D6" w:rsidRPr="00192E5C">
        <w:rPr>
          <w:rFonts w:ascii="Calibri" w:eastAsiaTheme="minorHAnsi" w:hAnsi="Calibri" w:cstheme="minorBidi"/>
          <w:sz w:val="24"/>
          <w:szCs w:val="24"/>
          <w:lang w:eastAsia="en-US"/>
        </w:rPr>
        <w:t>FAC</w:t>
      </w:r>
      <w:r w:rsidR="004C29AA" w:rsidRPr="00192E5C">
        <w:rPr>
          <w:rFonts w:ascii="Calibri" w:eastAsiaTheme="minorHAnsi" w:hAnsi="Calibri" w:cstheme="minorBidi"/>
          <w:sz w:val="24"/>
          <w:szCs w:val="24"/>
          <w:lang w:eastAsia="en-US"/>
        </w:rPr>
        <w:t>-</w:t>
      </w:r>
      <w:r w:rsidR="006403D6" w:rsidRPr="00192E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SIMILE “D</w:t>
      </w:r>
      <w:r w:rsidR="004C29AA" w:rsidRPr="00192E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ICHIARAZIONI </w:t>
      </w:r>
      <w:r w:rsidR="004E4262" w:rsidRPr="00192E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SOSTITUTIVE </w:t>
      </w:r>
      <w:r w:rsidR="004C29AA" w:rsidRPr="00192E5C">
        <w:rPr>
          <w:rFonts w:ascii="Calibri" w:eastAsiaTheme="minorHAnsi" w:hAnsi="Calibri" w:cstheme="minorBidi"/>
          <w:sz w:val="24"/>
          <w:szCs w:val="24"/>
          <w:lang w:eastAsia="en-US"/>
        </w:rPr>
        <w:t>INTEGRATIVE DGUE</w:t>
      </w:r>
      <w:r w:rsidR="006403D6" w:rsidRPr="00192E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” </w:t>
      </w:r>
    </w:p>
    <w:p w:rsidR="006403D6" w:rsidRPr="00192E5C" w:rsidRDefault="006403D6" w:rsidP="006403D6">
      <w:pPr>
        <w:tabs>
          <w:tab w:val="left" w:pos="5400"/>
        </w:tabs>
        <w:spacing w:line="320" w:lineRule="exact"/>
        <w:ind w:left="5400"/>
        <w:rPr>
          <w:rFonts w:ascii="Calibri" w:eastAsiaTheme="minorHAnsi" w:hAnsi="Calibri"/>
          <w:b/>
          <w:bCs/>
          <w:sz w:val="24"/>
          <w:szCs w:val="24"/>
          <w:lang w:eastAsia="en-US"/>
        </w:rPr>
      </w:pPr>
    </w:p>
    <w:p w:rsidR="00A94360" w:rsidRPr="002A7C2D" w:rsidRDefault="00A94360" w:rsidP="00A94360">
      <w:pPr>
        <w:pStyle w:val="Default"/>
        <w:spacing w:after="120" w:line="312" w:lineRule="auto"/>
        <w:jc w:val="both"/>
        <w:rPr>
          <w:bCs/>
          <w:color w:val="020508"/>
          <w:sz w:val="22"/>
          <w:szCs w:val="22"/>
        </w:rPr>
      </w:pPr>
      <w:r w:rsidRPr="002A7C2D">
        <w:rPr>
          <w:b/>
          <w:sz w:val="22"/>
          <w:szCs w:val="22"/>
        </w:rPr>
        <w:t xml:space="preserve">PROCEDURA NEGOZIATA TELEMATICA EX ART. 1, CO. 2, </w:t>
      </w:r>
      <w:proofErr w:type="spellStart"/>
      <w:r w:rsidRPr="002A7C2D">
        <w:rPr>
          <w:b/>
          <w:sz w:val="22"/>
          <w:szCs w:val="22"/>
        </w:rPr>
        <w:t>LETT</w:t>
      </w:r>
      <w:proofErr w:type="spellEnd"/>
      <w:r w:rsidRPr="002A7C2D">
        <w:rPr>
          <w:b/>
          <w:sz w:val="22"/>
          <w:szCs w:val="22"/>
        </w:rPr>
        <w:t xml:space="preserve">. B) DEL D.L. N. 76/2020, CONV. IN LEGGE N. 120/2020 COME MODIFICATO DA D.L. n. 77/2021 E ART. 58 DEL D. LGS. N. 50/2016 </w:t>
      </w:r>
      <w:r w:rsidRPr="002A7C2D">
        <w:rPr>
          <w:b/>
          <w:caps/>
          <w:sz w:val="22"/>
          <w:szCs w:val="22"/>
        </w:rPr>
        <w:t xml:space="preserve">mediante l'utilizzo </w:t>
      </w:r>
      <w:proofErr w:type="spellStart"/>
      <w:r w:rsidRPr="002A7C2D">
        <w:rPr>
          <w:b/>
          <w:caps/>
          <w:sz w:val="22"/>
          <w:szCs w:val="22"/>
        </w:rPr>
        <w:t>DI</w:t>
      </w:r>
      <w:proofErr w:type="spellEnd"/>
      <w:r w:rsidRPr="002A7C2D">
        <w:rPr>
          <w:b/>
          <w:caps/>
          <w:sz w:val="22"/>
          <w:szCs w:val="22"/>
        </w:rPr>
        <w:t xml:space="preserve"> PIATTAFORMA TELEMATICA, avente ad oggetto L’affidamento dei LAVORI </w:t>
      </w:r>
      <w:proofErr w:type="spellStart"/>
      <w:r w:rsidRPr="002A7C2D">
        <w:rPr>
          <w:b/>
          <w:caps/>
          <w:sz w:val="22"/>
          <w:szCs w:val="22"/>
        </w:rPr>
        <w:t>DI</w:t>
      </w:r>
      <w:proofErr w:type="spellEnd"/>
      <w:r w:rsidRPr="002A7C2D">
        <w:rPr>
          <w:b/>
          <w:caps/>
          <w:sz w:val="22"/>
          <w:szCs w:val="22"/>
        </w:rPr>
        <w:t xml:space="preserve"> “RESTAURO DEL DIPINTO “CROCIFISSIONE” </w:t>
      </w:r>
      <w:proofErr w:type="spellStart"/>
      <w:r w:rsidRPr="002A7C2D">
        <w:rPr>
          <w:b/>
          <w:caps/>
          <w:sz w:val="22"/>
          <w:szCs w:val="22"/>
        </w:rPr>
        <w:t>DI</w:t>
      </w:r>
      <w:proofErr w:type="spellEnd"/>
      <w:r w:rsidRPr="002A7C2D">
        <w:rPr>
          <w:b/>
          <w:caps/>
          <w:sz w:val="22"/>
          <w:szCs w:val="22"/>
        </w:rPr>
        <w:t xml:space="preserve"> DONATO MONTORFANO E DEI DIPINTI MURALI DELLA PARETE OVEST E DELLA VOLTA DEL REFETTORIO </w:t>
      </w:r>
      <w:proofErr w:type="spellStart"/>
      <w:r w:rsidRPr="002A7C2D">
        <w:rPr>
          <w:b/>
          <w:caps/>
          <w:sz w:val="22"/>
          <w:szCs w:val="22"/>
        </w:rPr>
        <w:t>DI</w:t>
      </w:r>
      <w:proofErr w:type="spellEnd"/>
      <w:r w:rsidRPr="002A7C2D">
        <w:rPr>
          <w:b/>
          <w:caps/>
          <w:sz w:val="22"/>
          <w:szCs w:val="22"/>
        </w:rPr>
        <w:t xml:space="preserve"> SANTA MARIA DELLE GRAZIE”</w:t>
      </w:r>
      <w:r w:rsidRPr="002A7C2D">
        <w:rPr>
          <w:b/>
          <w:sz w:val="22"/>
          <w:szCs w:val="22"/>
        </w:rPr>
        <w:t>.</w:t>
      </w:r>
    </w:p>
    <w:p w:rsidR="00A94360" w:rsidRPr="00A94360" w:rsidRDefault="00A94360" w:rsidP="00A94360">
      <w:pPr>
        <w:pStyle w:val="Default"/>
        <w:spacing w:after="120" w:line="312" w:lineRule="auto"/>
        <w:jc w:val="both"/>
        <w:rPr>
          <w:b/>
          <w:caps/>
          <w:sz w:val="22"/>
          <w:szCs w:val="22"/>
        </w:rPr>
      </w:pPr>
      <w:r w:rsidRPr="00A94360">
        <w:rPr>
          <w:b/>
          <w:caps/>
          <w:sz w:val="22"/>
          <w:szCs w:val="22"/>
        </w:rPr>
        <w:t xml:space="preserve">CIG: 8828611047 - </w:t>
      </w:r>
      <w:r w:rsidRPr="002A7C2D">
        <w:rPr>
          <w:b/>
          <w:caps/>
          <w:sz w:val="22"/>
          <w:szCs w:val="22"/>
        </w:rPr>
        <w:t>CUP: F45F21000650001</w:t>
      </w:r>
    </w:p>
    <w:p w:rsidR="00936229" w:rsidRPr="00936229" w:rsidRDefault="00936229" w:rsidP="00936229">
      <w:pPr>
        <w:rPr>
          <w:rFonts w:ascii="Calibri" w:eastAsiaTheme="minorHAnsi" w:hAnsi="Calibri"/>
          <w:b/>
          <w:bCs/>
          <w:sz w:val="24"/>
          <w:szCs w:val="24"/>
          <w:lang w:eastAsia="en-US"/>
        </w:rPr>
      </w:pPr>
    </w:p>
    <w:p w:rsidR="00EB1CDD" w:rsidRPr="00192E5C" w:rsidRDefault="00210155" w:rsidP="00210155">
      <w:pPr>
        <w:spacing w:line="320" w:lineRule="exac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D</w:t>
      </w:r>
      <w:r w:rsidR="004C29AA" w:rsidRPr="00192E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</w:t>
      </w:r>
      <w:r w:rsidR="00F502A6" w:rsidRPr="00192E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C</w:t>
      </w:r>
      <w:r w:rsidR="004C29AA" w:rsidRPr="00192E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HIARAZIONE SOSTITUTIVA</w:t>
      </w:r>
    </w:p>
    <w:p w:rsidR="00EB1CDD" w:rsidRPr="00192E5C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eastAsiaTheme="minorHAnsi"/>
          <w:sz w:val="22"/>
          <w:szCs w:val="22"/>
          <w:lang w:eastAsia="en-US"/>
        </w:rPr>
      </w:pPr>
    </w:p>
    <w:p w:rsidR="00EB1CDD" w:rsidRPr="00192E5C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</w:t>
      </w:r>
      <w:r w:rsidRPr="00FC2227">
        <w:rPr>
          <w:rFonts w:ascii="Tahoma" w:hAnsi="Tahoma" w:cs="Tahoma"/>
          <w:sz w:val="22"/>
          <w:szCs w:val="22"/>
        </w:rPr>
        <w:t xml:space="preserve"> Prov. …………. Cap……….. Via/</w:t>
      </w:r>
      <w:r w:rsidRPr="00192E5C">
        <w:rPr>
          <w:rFonts w:eastAsiaTheme="minorHAnsi"/>
          <w:sz w:val="22"/>
          <w:szCs w:val="22"/>
          <w:lang w:eastAsia="en-US"/>
        </w:rPr>
        <w:t>Piazza………………………………………………………………..n. ……………………….. con codice fiscale n. ……………………………. con partita IVA n …………………………………,</w:t>
      </w:r>
    </w:p>
    <w:p w:rsidR="00EB1CDD" w:rsidRPr="00192E5C" w:rsidRDefault="00EB1CDD" w:rsidP="000319AD">
      <w:pPr>
        <w:pStyle w:val="Corpotesto1"/>
        <w:spacing w:after="120" w:line="312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192E5C">
        <w:rPr>
          <w:rFonts w:ascii="Times New Roman" w:eastAsiaTheme="minorHAnsi" w:hAnsi="Times New Roman"/>
          <w:sz w:val="22"/>
          <w:szCs w:val="22"/>
          <w:lang w:eastAsia="en-US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Pr="00192E5C" w:rsidRDefault="00EB1CDD" w:rsidP="00EB1CDD">
      <w:pPr>
        <w:pStyle w:val="Titolo2"/>
        <w:jc w:val="center"/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</w:pPr>
      <w:r w:rsidRPr="00192E5C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DICHIARA</w:t>
      </w:r>
    </w:p>
    <w:p w:rsidR="003A0D02" w:rsidRPr="00192E5C" w:rsidRDefault="003A0D02" w:rsidP="001F5B19">
      <w:pPr>
        <w:pStyle w:val="Paragrafoelenco"/>
        <w:numPr>
          <w:ilvl w:val="0"/>
          <w:numId w:val="13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Ai sensi dell’art. 80 comma 1 lett. b-bis di non aver reso false comunicazioni sociali di cui agli </w:t>
      </w:r>
      <w:hyperlink r:id="rId5" w:anchor="2621" w:history="1">
        <w:r w:rsidRPr="00192E5C">
          <w:rPr>
            <w:rFonts w:eastAsiaTheme="minorHAnsi"/>
            <w:sz w:val="22"/>
            <w:szCs w:val="22"/>
            <w:lang w:eastAsia="en-US"/>
          </w:rPr>
          <w:t>articoli 2621 e 2622 del codice civile</w:t>
        </w:r>
      </w:hyperlink>
      <w:r w:rsidR="00D9279D" w:rsidRPr="00192E5C">
        <w:rPr>
          <w:rFonts w:eastAsiaTheme="minorHAnsi"/>
          <w:sz w:val="22"/>
          <w:szCs w:val="22"/>
          <w:lang w:eastAsia="en-US"/>
        </w:rPr>
        <w:t>;</w:t>
      </w:r>
    </w:p>
    <w:p w:rsidR="00AF1863" w:rsidRPr="00192E5C" w:rsidRDefault="00AF1863" w:rsidP="00AF1863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after="120" w:line="312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Ai sensi dell’art. 80, co. 5 del D. Lgs. n. 50/2016, che l’impresa non si trova in una delle seguenti situazioni e precisamente:</w:t>
      </w:r>
    </w:p>
    <w:p w:rsidR="00200650" w:rsidRPr="00192E5C" w:rsidRDefault="00200650" w:rsidP="00200650">
      <w:pPr>
        <w:pStyle w:val="Paragrafoelenco"/>
        <w:widowControl/>
        <w:autoSpaceDE/>
        <w:autoSpaceDN/>
        <w:adjustRightInd/>
        <w:spacing w:after="120"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b) </w:t>
      </w:r>
      <w:r w:rsidR="00032741" w:rsidRPr="00192E5C">
        <w:rPr>
          <w:rFonts w:eastAsiaTheme="minorHAnsi"/>
          <w:sz w:val="22"/>
          <w:szCs w:val="22"/>
          <w:lang w:eastAsia="en-US"/>
        </w:rPr>
        <w:t>che non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:rsidR="00AF1863" w:rsidRPr="00192E5C" w:rsidRDefault="00AF1863" w:rsidP="00AF1863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c) di non aver commesso gravi illeciti professionali, tali da rendere dubbia la sua integrità o affidabilità;</w:t>
      </w:r>
    </w:p>
    <w:p w:rsidR="00AF1863" w:rsidRPr="00192E5C" w:rsidRDefault="00AF1863" w:rsidP="00AF1863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c-bis) di non aver tentato di influenzare indebitamente il processo decisionale della stazione appaltante o di ottenere informazioni riservate a fini di proprio vantaggio oppure non abbia fornito, anche per negligenza, informazioni false o fuorvianti suscettibili di influenzare le decisioni sull'esclusione, la selezione o l'aggiudicazione, ovvero non abbia omesso le informazioni dovute ai fini del corretto svolgimento della procedura di selezione;</w:t>
      </w:r>
    </w:p>
    <w:p w:rsidR="00AF1863" w:rsidRPr="00192E5C" w:rsidRDefault="00AF1863" w:rsidP="00AF1863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lastRenderedPageBreak/>
        <w:t>c-ter) di non avere posto in essere significative o persistenti carenze nell'esecuzione di un precedente contratto di appalto o di concessione che ne hanno causato la risoluzione per inadempimento ovvero la condanna al risarcimento del danno o altre sanzioni comparabili; d) di non trovarsi in una situazione di conflitto di interesse ai sensi dell'articolo 42, comma 2, non diversamente risolvibile;</w:t>
      </w:r>
    </w:p>
    <w:p w:rsidR="00AF1863" w:rsidRPr="00192E5C" w:rsidRDefault="00AF1863" w:rsidP="00AF1863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c</w:t>
      </w:r>
      <w:r w:rsidR="00281408" w:rsidRPr="00192E5C">
        <w:rPr>
          <w:rFonts w:ascii="Times New Roman" w:eastAsiaTheme="minorHAnsi" w:hAnsi="Times New Roman" w:cs="Times New Roman"/>
          <w:lang w:eastAsia="en-US"/>
        </w:rPr>
        <w:t>-</w:t>
      </w:r>
      <w:r w:rsidRPr="00192E5C">
        <w:rPr>
          <w:rFonts w:ascii="Times New Roman" w:eastAsiaTheme="minorHAnsi" w:hAnsi="Times New Roman" w:cs="Times New Roman"/>
          <w:lang w:eastAsia="en-US"/>
        </w:rPr>
        <w:t>quater) di non aver commesso grave inadempimento nei confronti di uno o più subappaltatori, riconosciuto o accertato con sentenza passata in giudicato;</w:t>
      </w:r>
    </w:p>
    <w:p w:rsidR="00AF1863" w:rsidRPr="00192E5C" w:rsidRDefault="00AF1863" w:rsidP="00AF1863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f-bis) di non aver presentato nella procedura di gara in corso e negli affidamenti di subappalti documentazione o dichiarazioni non veritiere;</w:t>
      </w:r>
    </w:p>
    <w:p w:rsidR="00AF1863" w:rsidRPr="00192E5C" w:rsidRDefault="00AF1863" w:rsidP="00AF1863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f-ter) di non essere iscritto nel casellario informatico tenuto dall’Osservatorio dell’ANAC per aver presentato false dichiarazioni o falsa documentazione nelle procedure di gara e negli affidamenti di subappalti.</w:t>
      </w:r>
    </w:p>
    <w:p w:rsidR="00FC2227" w:rsidRPr="00192E5C" w:rsidRDefault="00FC2227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CONSORZIO) sono i seguenti: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b/>
          <w:bCs/>
          <w:sz w:val="22"/>
          <w:szCs w:val="22"/>
          <w:lang w:val="it-IT" w:eastAsia="en-US"/>
        </w:rPr>
        <w:t>TITOLARE</w:t>
      </w:r>
      <w:r w:rsidRPr="00192E5C">
        <w:rPr>
          <w:rFonts w:eastAsiaTheme="minorHAnsi"/>
          <w:sz w:val="22"/>
          <w:szCs w:val="22"/>
          <w:lang w:val="it-IT" w:eastAsia="en-US"/>
        </w:rPr>
        <w:t>(se si tratta di impresa individuale)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- Cognome e nome __________________ Nato a ___________ il ______________ C.F. _________________ Residente in ___________ Via __________ n° ________ Carica ricoperta _______________________;</w:t>
      </w:r>
    </w:p>
    <w:p w:rsidR="000319AD" w:rsidRPr="00192E5C" w:rsidRDefault="000319AD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b/>
          <w:bCs/>
          <w:sz w:val="22"/>
          <w:szCs w:val="22"/>
          <w:lang w:val="it-IT" w:eastAsia="en-US"/>
        </w:rPr>
        <w:t>SOCI</w:t>
      </w:r>
      <w:r w:rsidRPr="00192E5C">
        <w:rPr>
          <w:rFonts w:eastAsiaTheme="minorHAnsi"/>
          <w:sz w:val="22"/>
          <w:szCs w:val="22"/>
          <w:lang w:val="it-IT" w:eastAsia="en-US"/>
        </w:rPr>
        <w:t>(se si tratta di società in nome collettivo)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- Cognome e nome __________________ Nato a ___________ il ______________ C.F. _________________ Residente in ___________ Via __________ n° ________ Carica ricoperta _______________________;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b/>
          <w:bCs/>
          <w:sz w:val="22"/>
          <w:szCs w:val="22"/>
          <w:lang w:val="it-IT" w:eastAsia="en-US"/>
        </w:rPr>
        <w:t>SOCI ACCOMANDATARI</w:t>
      </w:r>
      <w:r w:rsidRPr="00192E5C">
        <w:rPr>
          <w:rFonts w:eastAsiaTheme="minorHAnsi"/>
          <w:sz w:val="22"/>
          <w:szCs w:val="22"/>
          <w:lang w:val="it-IT" w:eastAsia="en-US"/>
        </w:rPr>
        <w:t>(se si tratta di società in accomandita semplice)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- Cognome e nome __________________ Nato a ___________ il ______________ C.F. _________________ Residente in ___________ Via __________ n° ________ Carica ricoperta _______________________;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b/>
          <w:bCs/>
          <w:sz w:val="22"/>
          <w:szCs w:val="22"/>
          <w:lang w:val="it-IT" w:eastAsia="en-US"/>
        </w:rPr>
        <w:t>COMPONENTI CONSIGLIO DI AMMINISTRAZIONE</w:t>
      </w:r>
      <w:r w:rsidRPr="00192E5C">
        <w:rPr>
          <w:rFonts w:eastAsiaTheme="minorHAnsi"/>
          <w:sz w:val="22"/>
          <w:szCs w:val="22"/>
          <w:lang w:val="it-IT" w:eastAsia="en-US"/>
        </w:rPr>
        <w:t>(se si tratta di altro tipo di società o consorzio)</w:t>
      </w:r>
    </w:p>
    <w:p w:rsidR="00FC2227" w:rsidRPr="00192E5C" w:rsidRDefault="00FC2227" w:rsidP="000319AD">
      <w:pPr>
        <w:autoSpaceDE w:val="0"/>
        <w:autoSpaceDN w:val="0"/>
        <w:spacing w:after="120" w:line="312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 xml:space="preserve">(Presidente del C.d.A., Amministratore Delegato, Consiglieri)              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 xml:space="preserve">Cognome e nome __________________ Nato a ___________ il ______________ C.F. _________________ Residente in ___________ Via __________ n° ________ Carica ricoperta </w:t>
      </w:r>
      <w:r w:rsidRPr="00192E5C">
        <w:rPr>
          <w:rFonts w:eastAsiaTheme="minorHAnsi"/>
          <w:sz w:val="22"/>
          <w:szCs w:val="22"/>
          <w:lang w:val="it-IT" w:eastAsia="en-US"/>
        </w:rPr>
        <w:lastRenderedPageBreak/>
        <w:t>_______________________;</w:t>
      </w:r>
    </w:p>
    <w:p w:rsidR="000319AD" w:rsidRPr="00192E5C" w:rsidRDefault="000319AD" w:rsidP="000319AD">
      <w:pPr>
        <w:autoSpaceDE w:val="0"/>
        <w:autoSpaceDN w:val="0"/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FC2227" w:rsidRPr="00192E5C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lang w:eastAsia="en-US"/>
        </w:rPr>
        <w:t>INSTITORI, PROCURATORI GENERALI</w:t>
      </w:r>
      <w:r w:rsidRPr="00192E5C">
        <w:rPr>
          <w:rFonts w:ascii="Times New Roman" w:eastAsiaTheme="minorHAnsi" w:hAnsi="Times New Roman" w:cs="Times New Roman"/>
          <w:lang w:eastAsia="en-US"/>
        </w:rPr>
        <w:t xml:space="preserve"> (ove previsti)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b/>
          <w:bCs/>
          <w:sz w:val="22"/>
          <w:szCs w:val="22"/>
          <w:lang w:val="it-IT" w:eastAsia="en-US"/>
        </w:rPr>
        <w:t>COLLEGIO SINDACALE</w:t>
      </w:r>
      <w:r w:rsidRPr="00192E5C">
        <w:rPr>
          <w:rFonts w:eastAsiaTheme="minorHAnsi"/>
          <w:sz w:val="22"/>
          <w:szCs w:val="22"/>
          <w:lang w:val="it-IT" w:eastAsia="en-US"/>
        </w:rPr>
        <w:t> (sindaci effettivi e supplenti)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</w:p>
    <w:p w:rsidR="00FC2227" w:rsidRPr="00192E5C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lang w:eastAsia="en-US"/>
        </w:rPr>
        <w:t>COMPONENTI ORGANISMO DI VIGILANZA</w:t>
      </w:r>
      <w:r w:rsidRPr="00192E5C">
        <w:rPr>
          <w:rFonts w:ascii="Times New Roman" w:eastAsiaTheme="minorHAnsi" w:hAnsi="Times New Roman" w:cs="Times New Roman"/>
          <w:lang w:eastAsia="en-US"/>
        </w:rPr>
        <w:t xml:space="preserve"> (ove previsto) 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</w:p>
    <w:p w:rsidR="00FC2227" w:rsidRPr="00192E5C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lang w:eastAsia="en-US"/>
        </w:rPr>
        <w:t>DIRETTORE TECNICO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192E5C" w:rsidRDefault="00FC2227" w:rsidP="000319AD">
      <w:pPr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FC2227" w:rsidRPr="00192E5C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lang w:eastAsia="en-US"/>
        </w:rPr>
        <w:t>SOCI E TITOLARI DI DIRITTI SU QUOTE E AZIONI/PROPRIETARI</w:t>
      </w:r>
      <w:r w:rsidRPr="00192E5C">
        <w:rPr>
          <w:rFonts w:ascii="Times New Roman" w:eastAsiaTheme="minorHAnsi" w:hAnsi="Times New Roman" w:cs="Times New Roman"/>
          <w:lang w:eastAsia="en-US"/>
        </w:rPr>
        <w:t xml:space="preserve"> (indicare quote percentuali di proprietà)</w:t>
      </w:r>
    </w:p>
    <w:p w:rsidR="00FC2227" w:rsidRPr="00192E5C" w:rsidRDefault="00FC2227" w:rsidP="000319AD">
      <w:pPr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lang w:eastAsia="en-US"/>
        </w:rPr>
        <w:t>* Se persona fisica</w:t>
      </w:r>
    </w:p>
    <w:p w:rsidR="00FC2227" w:rsidRPr="00192E5C" w:rsidRDefault="00FC2227" w:rsidP="000319AD">
      <w:pPr>
        <w:pStyle w:val="sche3"/>
        <w:spacing w:after="120" w:line="312" w:lineRule="auto"/>
        <w:ind w:left="567" w:right="71"/>
        <w:rPr>
          <w:rFonts w:eastAsiaTheme="minorHAnsi"/>
          <w:sz w:val="22"/>
          <w:szCs w:val="22"/>
          <w:lang w:val="it-IT" w:eastAsia="en-US"/>
        </w:rPr>
      </w:pPr>
      <w:r w:rsidRPr="00192E5C">
        <w:rPr>
          <w:rFonts w:eastAsiaTheme="minorHAnsi"/>
          <w:sz w:val="22"/>
          <w:szCs w:val="22"/>
          <w:lang w:val="it-IT" w:eastAsia="en-US"/>
        </w:rPr>
        <w:t>Cognome e nome __________________ Nato a ___________ il ______________ C.F. _________________ Residente in ___________ Via __________ n° ________;</w:t>
      </w:r>
    </w:p>
    <w:p w:rsidR="00FC2227" w:rsidRPr="00192E5C" w:rsidRDefault="00FC2227" w:rsidP="000319AD">
      <w:pPr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quota sociale (%)_____________</w:t>
      </w:r>
    </w:p>
    <w:p w:rsidR="00FC2227" w:rsidRPr="00192E5C" w:rsidRDefault="00FC2227" w:rsidP="000319AD">
      <w:pPr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FC2227" w:rsidRPr="00192E5C" w:rsidRDefault="00FC2227" w:rsidP="000319AD">
      <w:pPr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lang w:eastAsia="en-US"/>
        </w:rPr>
        <w:t>* Se persona giuridica</w:t>
      </w:r>
    </w:p>
    <w:p w:rsidR="00FC2227" w:rsidRPr="00192E5C" w:rsidRDefault="00FC2227" w:rsidP="000319AD">
      <w:pPr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DENOMINAZIONE ________________________ SEDE LEGALE ______________ C.F. ______________  PARTITA IVA ___________</w:t>
      </w:r>
    </w:p>
    <w:p w:rsidR="00FC2227" w:rsidRPr="00192E5C" w:rsidRDefault="00FC2227" w:rsidP="000319AD">
      <w:pPr>
        <w:spacing w:after="120" w:line="312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b/>
          <w:bCs/>
          <w:lang w:eastAsia="en-US"/>
        </w:rPr>
        <w:t>quota sociale (%)</w:t>
      </w:r>
      <w:r w:rsidRPr="00192E5C">
        <w:rPr>
          <w:rFonts w:ascii="Times New Roman" w:eastAsiaTheme="minorHAnsi" w:hAnsi="Times New Roman" w:cs="Times New Roman"/>
          <w:lang w:eastAsia="en-US"/>
        </w:rPr>
        <w:t xml:space="preserve"> _____________</w:t>
      </w:r>
    </w:p>
    <w:p w:rsidR="00FC2227" w:rsidRPr="00FC2227" w:rsidRDefault="00FC2227" w:rsidP="000319AD">
      <w:pPr>
        <w:pStyle w:val="Paragrafoelenco"/>
        <w:spacing w:after="120" w:line="312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4C29AA" w:rsidRPr="00192E5C" w:rsidRDefault="00FC2227" w:rsidP="004C29AA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Che i soggetti di cui all'art. 80, comma 3 del D.Lgs. n. 50/2016 cessati dalla carica nell'anno </w:t>
      </w:r>
      <w:r w:rsidRPr="00192E5C">
        <w:rPr>
          <w:rFonts w:eastAsiaTheme="minorHAnsi"/>
          <w:sz w:val="22"/>
          <w:szCs w:val="22"/>
          <w:lang w:eastAsia="en-US"/>
        </w:rPr>
        <w:lastRenderedPageBreak/>
        <w:t>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</w:t>
      </w:r>
      <w:r w:rsidR="000319AD" w:rsidRPr="00192E5C">
        <w:rPr>
          <w:rFonts w:eastAsiaTheme="minorHAnsi"/>
          <w:sz w:val="22"/>
          <w:szCs w:val="22"/>
          <w:lang w:eastAsia="en-US"/>
        </w:rPr>
        <w:t>A' O CONSORZIO) sono i seguenti</w:t>
      </w:r>
    </w:p>
    <w:p w:rsidR="004C29AA" w:rsidRPr="00192E5C" w:rsidRDefault="004C29AA" w:rsidP="00192E5C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Tahoma" w:hAnsi="Tahoma" w:cs="Tahoma"/>
          <w:i/>
          <w:iCs/>
        </w:rPr>
      </w:pPr>
    </w:p>
    <w:p w:rsidR="004C29AA" w:rsidRPr="00192E5C" w:rsidRDefault="004C29AA" w:rsidP="00192E5C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Tahoma" w:hAnsi="Tahoma" w:cs="Tahoma"/>
          <w:i/>
          <w:iCs/>
        </w:rPr>
      </w:pPr>
    </w:p>
    <w:tbl>
      <w:tblPr>
        <w:tblpPr w:leftFromText="141" w:rightFromText="141" w:vertAnchor="text" w:tblpXSpec="center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8"/>
        <w:gridCol w:w="1808"/>
        <w:gridCol w:w="2125"/>
        <w:gridCol w:w="1281"/>
      </w:tblGrid>
      <w:tr w:rsidR="004C29AA" w:rsidRPr="00192E5C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Cognome e nome</w:t>
            </w:r>
          </w:p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C</w:t>
            </w:r>
            <w:r w:rsidRPr="00FC2227">
              <w:rPr>
                <w:rFonts w:ascii="Tahoma" w:hAnsi="Tahoma" w:cs="Tahoma"/>
                <w:i/>
                <w:iCs/>
              </w:rPr>
              <w:t>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Data di nascita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Comune di residenza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Carica o Qualifica nell’impresa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Data cessazione</w:t>
            </w:r>
          </w:p>
        </w:tc>
      </w:tr>
      <w:tr w:rsidR="004C29AA" w:rsidRPr="009E062F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4C29AA" w:rsidRPr="009E062F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  <w:tr w:rsidR="004C29AA" w:rsidRPr="009E062F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  <w:tr w:rsidR="004C29AA" w:rsidRPr="009E062F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  <w:tr w:rsidR="004C29AA" w:rsidRPr="009E062F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A" w:rsidRPr="00FC2227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</w:tbl>
    <w:p w:rsidR="004C29AA" w:rsidRDefault="004C29AA" w:rsidP="004C29AA">
      <w:pPr>
        <w:pStyle w:val="Paragrafoelenco"/>
        <w:spacing w:after="120" w:line="312" w:lineRule="auto"/>
        <w:jc w:val="both"/>
        <w:rPr>
          <w:rFonts w:ascii="Tahoma" w:hAnsi="Tahoma" w:cs="Tahoma"/>
          <w:sz w:val="22"/>
          <w:szCs w:val="22"/>
        </w:rPr>
      </w:pPr>
    </w:p>
    <w:p w:rsidR="004C29AA" w:rsidRDefault="004C29AA" w:rsidP="004C29AA">
      <w:pPr>
        <w:pStyle w:val="Paragrafoelenco"/>
        <w:spacing w:after="120" w:line="312" w:lineRule="auto"/>
        <w:jc w:val="both"/>
        <w:rPr>
          <w:rFonts w:ascii="Tahoma" w:hAnsi="Tahoma" w:cs="Tahoma"/>
          <w:sz w:val="22"/>
          <w:szCs w:val="22"/>
        </w:rPr>
      </w:pPr>
    </w:p>
    <w:p w:rsidR="001F5B19" w:rsidRPr="00192E5C" w:rsidRDefault="000540B5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Dichiara remunerativa l’offerta economica presentata giacché per la sua formulazione ha preso atto e tenuto conto</w:t>
      </w:r>
      <w:r w:rsidR="001F5B19" w:rsidRPr="00192E5C">
        <w:rPr>
          <w:rFonts w:eastAsiaTheme="minorHAnsi"/>
          <w:sz w:val="22"/>
          <w:szCs w:val="22"/>
          <w:lang w:eastAsia="en-US"/>
        </w:rPr>
        <w:t>:</w:t>
      </w:r>
    </w:p>
    <w:p w:rsidR="001F5B19" w:rsidRPr="00192E5C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6C0851">
        <w:rPr>
          <w:rFonts w:eastAsiaTheme="minorHAnsi"/>
          <w:sz w:val="22"/>
          <w:szCs w:val="22"/>
          <w:lang w:eastAsia="en-US"/>
        </w:rPr>
        <w:t>servizi</w:t>
      </w:r>
      <w:r w:rsidRPr="00192E5C">
        <w:rPr>
          <w:rFonts w:eastAsiaTheme="minorHAnsi"/>
          <w:sz w:val="22"/>
          <w:szCs w:val="22"/>
          <w:lang w:eastAsia="en-US"/>
        </w:rPr>
        <w:t>;</w:t>
      </w:r>
    </w:p>
    <w:p w:rsidR="000540B5" w:rsidRPr="00192E5C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di tutte le circostanze generali, particolari e locali, nessuna esclusa ed eccettuata, che possono avere influito o influire </w:t>
      </w:r>
      <w:r w:rsidR="001F5B19" w:rsidRPr="00192E5C">
        <w:rPr>
          <w:rFonts w:eastAsiaTheme="minorHAnsi"/>
          <w:sz w:val="22"/>
          <w:szCs w:val="22"/>
          <w:lang w:eastAsia="en-US"/>
        </w:rPr>
        <w:t>sulla prestazione dei servizi, sia sulla determinazione della propria offerta</w:t>
      </w:r>
      <w:r w:rsidRPr="00192E5C">
        <w:rPr>
          <w:rFonts w:eastAsiaTheme="minorHAnsi"/>
          <w:sz w:val="22"/>
          <w:szCs w:val="22"/>
          <w:lang w:eastAsia="en-US"/>
        </w:rPr>
        <w:t>;</w:t>
      </w:r>
    </w:p>
    <w:p w:rsidR="000C2E1F" w:rsidRPr="00192E5C" w:rsidRDefault="00156E9B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Di accettare, senza condizione o riserva alcuna, tutte le norme e disposizioni contenute in tutta la documentazione di gara compreso il capitolato speciale d'appalto;</w:t>
      </w:r>
    </w:p>
    <w:p w:rsidR="001F5B19" w:rsidRPr="00192E5C" w:rsidRDefault="001F5B19" w:rsidP="003D184B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di impegnarsi ad osservare l’obbligo di tracciabilità dei flussi finanziari di cui alla legge 13 agosto 2010, n. 136 e </w:t>
      </w:r>
      <w:proofErr w:type="spellStart"/>
      <w:r w:rsidRPr="00192E5C">
        <w:rPr>
          <w:rFonts w:eastAsiaTheme="minorHAnsi"/>
          <w:sz w:val="22"/>
          <w:szCs w:val="22"/>
          <w:lang w:eastAsia="en-US"/>
        </w:rPr>
        <w:t>smi</w:t>
      </w:r>
      <w:proofErr w:type="spellEnd"/>
      <w:r w:rsidRPr="00192E5C">
        <w:rPr>
          <w:rFonts w:eastAsiaTheme="minorHAnsi"/>
          <w:sz w:val="22"/>
          <w:szCs w:val="22"/>
          <w:lang w:eastAsia="en-US"/>
        </w:rPr>
        <w:t xml:space="preserve">, a pena di nullità assoluta del contratto; </w:t>
      </w:r>
    </w:p>
    <w:p w:rsidR="001F5B19" w:rsidRPr="00192E5C" w:rsidRDefault="001F5B19" w:rsidP="003D184B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di avere la disponibilità a qualunque titolo di una officina idonea per effettuare gli interventi oggetto di appalto, regolarmente autorizzata all’esercizio dell’attività, a norma di legge; </w:t>
      </w:r>
      <w:proofErr w:type="spellStart"/>
      <w:r w:rsidRPr="00192E5C">
        <w:rPr>
          <w:rFonts w:eastAsiaTheme="minorHAnsi"/>
          <w:sz w:val="22"/>
          <w:szCs w:val="22"/>
          <w:lang w:eastAsia="en-US"/>
        </w:rPr>
        <w:t>nonchè</w:t>
      </w:r>
      <w:proofErr w:type="spellEnd"/>
      <w:r w:rsidRPr="00192E5C">
        <w:rPr>
          <w:rFonts w:eastAsiaTheme="minorHAnsi"/>
          <w:sz w:val="22"/>
          <w:szCs w:val="22"/>
          <w:lang w:eastAsia="en-US"/>
        </w:rPr>
        <w:t xml:space="preserve"> di un’area di competenza per la sosta degli automezzi.</w:t>
      </w:r>
    </w:p>
    <w:p w:rsidR="006403D6" w:rsidRPr="00192E5C" w:rsidRDefault="006403D6" w:rsidP="003D184B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b/>
          <w:bCs/>
          <w:sz w:val="22"/>
          <w:szCs w:val="22"/>
          <w:lang w:eastAsia="en-US"/>
        </w:rPr>
        <w:t>(Per gli operatori economici non residenti e privi di stabile organizzazione in Italia)</w:t>
      </w:r>
      <w:r w:rsidRPr="00192E5C">
        <w:rPr>
          <w:rFonts w:eastAsiaTheme="minorHAnsi"/>
          <w:sz w:val="22"/>
          <w:szCs w:val="22"/>
          <w:lang w:eastAsia="en-US"/>
        </w:rPr>
        <w:t xml:space="preserve"> di impegnarsi ad uniformarsi, in caso di aggiudicazione, alla disciplina di cui agli articoli 17, comma 2, e 53, </w:t>
      </w:r>
      <w:r w:rsidRPr="00192E5C">
        <w:rPr>
          <w:rFonts w:eastAsiaTheme="minorHAnsi"/>
          <w:sz w:val="22"/>
          <w:szCs w:val="22"/>
          <w:lang w:eastAsia="en-US"/>
        </w:rPr>
        <w:lastRenderedPageBreak/>
        <w:t>comma 3 del d.p.r. 633/1972 e a comunicare alla stazione appaltante la nomina del proprio rappresentante fiscale, nelle forme di legge;</w:t>
      </w:r>
    </w:p>
    <w:p w:rsidR="001F5B19" w:rsidRPr="00192E5C" w:rsidRDefault="001F5B19" w:rsidP="006403D6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 xml:space="preserve">i seguenti dati: domicilio fiscale…………; codice fiscale…………………….; partita IVA…………………..; indica l’indirizzo PEC …………..oppure, solo in caso di concorrenti aventi sede in altri Stati membri, l’indirizzo di posta elettronica ………………….ai fini delle comunicazioni di cui all’art.76, comma 2-bis e 5 del Codice; </w:t>
      </w:r>
    </w:p>
    <w:p w:rsidR="006403D6" w:rsidRPr="00192E5C" w:rsidRDefault="006403D6" w:rsidP="006403D6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b/>
          <w:bCs/>
          <w:sz w:val="22"/>
          <w:szCs w:val="22"/>
          <w:lang w:eastAsia="en-US"/>
        </w:rPr>
        <w:t>(Per gli operatori economici ammessi al concordato preventivo con continuità aziendale di cui all’art. 186 bis del R.D. 16 marzo 1942, n. 267)</w:t>
      </w:r>
      <w:r w:rsidRPr="00192E5C">
        <w:rPr>
          <w:rFonts w:eastAsiaTheme="minorHAnsi"/>
          <w:sz w:val="22"/>
          <w:szCs w:val="22"/>
          <w:lang w:eastAsia="en-US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A11880" w:rsidRPr="00192E5C" w:rsidRDefault="00A11880" w:rsidP="000319AD">
      <w:pPr>
        <w:pStyle w:val="Paragrafoelenco"/>
        <w:numPr>
          <w:ilvl w:val="0"/>
          <w:numId w:val="3"/>
        </w:numPr>
        <w:spacing w:after="120" w:line="312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b/>
          <w:bCs/>
          <w:sz w:val="22"/>
          <w:szCs w:val="22"/>
          <w:lang w:eastAsia="en-US"/>
        </w:rPr>
        <w:t>(nel caso di associazione o consorzio o GEIE non ancora costituito)</w:t>
      </w:r>
      <w:r w:rsidRPr="00192E5C">
        <w:rPr>
          <w:rFonts w:eastAsiaTheme="minorHAnsi"/>
          <w:sz w:val="22"/>
          <w:szCs w:val="22"/>
          <w:lang w:eastAsia="en-US"/>
        </w:rPr>
        <w:t xml:space="preserve"> che in caso di aggiudicazione, sarà conferito mandato speciale con rappresentanza o funzioni di capogruppo all’Impresa:</w:t>
      </w:r>
      <w:r w:rsidR="000319AD" w:rsidRPr="00192E5C">
        <w:rPr>
          <w:rFonts w:eastAsiaTheme="minorHAnsi"/>
          <w:sz w:val="22"/>
          <w:szCs w:val="22"/>
          <w:lang w:eastAsia="en-US"/>
        </w:rPr>
        <w:t xml:space="preserve"> _______________________________</w:t>
      </w:r>
      <w:r w:rsidRPr="00192E5C">
        <w:rPr>
          <w:rFonts w:eastAsiaTheme="minorHAnsi"/>
          <w:sz w:val="22"/>
          <w:szCs w:val="22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</w:t>
      </w:r>
      <w:r w:rsidR="005221AA">
        <w:rPr>
          <w:rFonts w:eastAsiaTheme="minorHAnsi"/>
          <w:sz w:val="22"/>
          <w:szCs w:val="22"/>
          <w:lang w:eastAsia="en-US"/>
        </w:rPr>
        <w:t>c</w:t>
      </w:r>
      <w:r w:rsidR="005221AA" w:rsidRPr="001B2950">
        <w:rPr>
          <w:rFonts w:eastAsiaTheme="minorHAnsi"/>
          <w:sz w:val="22"/>
          <w:szCs w:val="22"/>
          <w:lang w:eastAsia="en-US"/>
        </w:rPr>
        <w:t>he ciascun componen</w:t>
      </w:r>
      <w:r w:rsidR="005221AA">
        <w:rPr>
          <w:rFonts w:eastAsiaTheme="minorHAnsi"/>
          <w:sz w:val="22"/>
          <w:szCs w:val="22"/>
          <w:lang w:eastAsia="en-US"/>
        </w:rPr>
        <w:t>te</w:t>
      </w:r>
      <w:r w:rsidR="005221AA" w:rsidRPr="001B2950">
        <w:rPr>
          <w:rFonts w:eastAsiaTheme="minorHAnsi"/>
          <w:sz w:val="22"/>
          <w:szCs w:val="22"/>
          <w:lang w:eastAsia="en-US"/>
        </w:rPr>
        <w:t xml:space="preserve"> il RTI eseguirà le seguenti parti del servizio: _____________________________________________________________________;</w:t>
      </w:r>
    </w:p>
    <w:p w:rsidR="00A11880" w:rsidRPr="00192E5C" w:rsidRDefault="002F6ECE" w:rsidP="000319AD">
      <w:pPr>
        <w:pStyle w:val="Paragrafoelenco"/>
        <w:numPr>
          <w:ilvl w:val="0"/>
          <w:numId w:val="3"/>
        </w:numPr>
        <w:spacing w:after="120" w:line="312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b/>
          <w:bCs/>
          <w:sz w:val="22"/>
          <w:szCs w:val="22"/>
          <w:lang w:eastAsia="en-US"/>
        </w:rPr>
        <w:t>(</w:t>
      </w:r>
      <w:r w:rsidR="00A11880" w:rsidRPr="00192E5C">
        <w:rPr>
          <w:rFonts w:eastAsiaTheme="minorHAnsi"/>
          <w:b/>
          <w:bCs/>
          <w:sz w:val="22"/>
          <w:szCs w:val="22"/>
          <w:lang w:eastAsia="en-US"/>
        </w:rPr>
        <w:t xml:space="preserve">nel caso di consorzi di cui all’articolo 45, comma 2, lettere b) e c) del </w:t>
      </w:r>
      <w:proofErr w:type="spellStart"/>
      <w:r w:rsidR="00A11880" w:rsidRPr="00192E5C">
        <w:rPr>
          <w:rFonts w:eastAsiaTheme="minorHAnsi"/>
          <w:b/>
          <w:bCs/>
          <w:sz w:val="22"/>
          <w:szCs w:val="22"/>
          <w:lang w:eastAsia="en-US"/>
        </w:rPr>
        <w:t>D.lgs</w:t>
      </w:r>
      <w:proofErr w:type="spellEnd"/>
      <w:r w:rsidR="00A11880" w:rsidRPr="00192E5C">
        <w:rPr>
          <w:rFonts w:eastAsiaTheme="minorHAnsi"/>
          <w:b/>
          <w:bCs/>
          <w:sz w:val="22"/>
          <w:szCs w:val="22"/>
          <w:lang w:eastAsia="en-US"/>
        </w:rPr>
        <w:t xml:space="preserve"> n. 50/2016</w:t>
      </w:r>
      <w:r w:rsidR="00A11880" w:rsidRPr="00192E5C">
        <w:rPr>
          <w:rFonts w:eastAsiaTheme="minorHAnsi"/>
          <w:sz w:val="22"/>
          <w:szCs w:val="22"/>
          <w:lang w:eastAsia="en-US"/>
        </w:rPr>
        <w:t xml:space="preserve"> di concorrere per i seguenti consorziati (indicare denominazione, ragione sociale, sede legale e codice fiscale di ciascun consorziato):</w:t>
      </w:r>
      <w:r w:rsidR="000319AD" w:rsidRPr="00192E5C">
        <w:rPr>
          <w:rFonts w:eastAsiaTheme="minorHAnsi"/>
          <w:sz w:val="22"/>
          <w:szCs w:val="22"/>
          <w:lang w:eastAsia="en-US"/>
        </w:rPr>
        <w:t xml:space="preserve"> ______________ </w:t>
      </w:r>
      <w:r w:rsidR="00A11880" w:rsidRPr="00192E5C">
        <w:rPr>
          <w:rFonts w:eastAsiaTheme="minorHAnsi"/>
          <w:sz w:val="22"/>
          <w:szCs w:val="22"/>
          <w:lang w:eastAsia="en-US"/>
        </w:rPr>
        <w:t xml:space="preserve">e che la composizione del consorzio è quella di seguito riportata: </w:t>
      </w:r>
      <w:r w:rsidR="000319AD" w:rsidRPr="00192E5C">
        <w:rPr>
          <w:rFonts w:eastAsiaTheme="minorHAnsi"/>
          <w:sz w:val="22"/>
          <w:szCs w:val="22"/>
          <w:lang w:eastAsia="en-US"/>
        </w:rPr>
        <w:t>______________________</w:t>
      </w:r>
      <w:r w:rsidR="00A11880" w:rsidRPr="00192E5C">
        <w:rPr>
          <w:rFonts w:eastAsiaTheme="minorHAnsi"/>
          <w:sz w:val="22"/>
          <w:szCs w:val="22"/>
          <w:lang w:eastAsia="en-US"/>
        </w:rPr>
        <w:t>;</w:t>
      </w:r>
    </w:p>
    <w:p w:rsidR="00AC3AC4" w:rsidRPr="00192E5C" w:rsidRDefault="00AC3AC4" w:rsidP="00AC3AC4">
      <w:pPr>
        <w:pStyle w:val="Paragrafoelenco"/>
        <w:numPr>
          <w:ilvl w:val="0"/>
          <w:numId w:val="3"/>
        </w:numPr>
        <w:spacing w:after="120" w:line="312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Autorizza qualora un partecipante alla gara eserciti la facoltà di “accesso agli atti”, la stazione appaltante a rilasciare copia di tutta la documentazione presentata per la partecipazione alla gara</w:t>
      </w:r>
    </w:p>
    <w:p w:rsidR="00AC3AC4" w:rsidRPr="00192E5C" w:rsidRDefault="00AC3AC4" w:rsidP="00AC3AC4">
      <w:pPr>
        <w:pStyle w:val="Paragrafoelenco"/>
        <w:spacing w:after="120"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oppure</w:t>
      </w:r>
    </w:p>
    <w:p w:rsidR="00AC3AC4" w:rsidRPr="00192E5C" w:rsidRDefault="00AC3AC4" w:rsidP="00AC3AC4">
      <w:pPr>
        <w:pStyle w:val="Paragrafoelenco"/>
        <w:numPr>
          <w:ilvl w:val="0"/>
          <w:numId w:val="3"/>
        </w:numPr>
        <w:spacing w:after="120" w:line="312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non autorizza, qualora un partecipante alla gara eserciti la facoltà di “accesso agli atti”, la sta 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AC3AC4" w:rsidRPr="00192E5C" w:rsidRDefault="00AC3AC4" w:rsidP="00AC3AC4">
      <w:pPr>
        <w:pStyle w:val="Paragrafoelenco"/>
        <w:spacing w:after="120"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B1CDD" w:rsidRPr="00192E5C" w:rsidRDefault="001F5B19" w:rsidP="000319AD">
      <w:pPr>
        <w:pStyle w:val="Paragrafoelenco"/>
        <w:numPr>
          <w:ilvl w:val="0"/>
          <w:numId w:val="3"/>
        </w:numPr>
        <w:adjustRightInd/>
        <w:spacing w:after="120" w:line="312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attesta di essere informato, ai sensi e per gli effetti dell’articolo 13 del decreto legislativo 30 giugno 2003, n. 196 e del Regolamento 679/2016, che i dati personali raccolti saranno trattati, anche con strumenti informatici, esclusivamente nell’ambito della presente gara, nonché dell’esistenza dei diritti di cui all’articolo 7 del medesimo decreto legislativo</w:t>
      </w:r>
    </w:p>
    <w:p w:rsidR="00EB1CDD" w:rsidRPr="00192E5C" w:rsidRDefault="00EB1CDD" w:rsidP="000319AD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 xml:space="preserve">Luogo </w:t>
      </w:r>
      <w:r w:rsidR="00F17965" w:rsidRPr="00192E5C">
        <w:rPr>
          <w:rFonts w:ascii="Times New Roman" w:eastAsiaTheme="minorHAnsi" w:hAnsi="Times New Roman" w:cs="Times New Roman"/>
          <w:lang w:eastAsia="en-US"/>
        </w:rPr>
        <w:t>___________</w:t>
      </w:r>
    </w:p>
    <w:p w:rsidR="00EB1CDD" w:rsidRPr="00192E5C" w:rsidRDefault="00EB1CDD" w:rsidP="000319AD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="00A11880"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>Timbro e firma</w:t>
      </w:r>
    </w:p>
    <w:p w:rsidR="00F17965" w:rsidRPr="00192E5C" w:rsidRDefault="00F17965" w:rsidP="000319AD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</w:r>
      <w:r w:rsidRPr="00192E5C">
        <w:rPr>
          <w:rFonts w:ascii="Times New Roman" w:eastAsiaTheme="minorHAnsi" w:hAnsi="Times New Roman" w:cs="Times New Roman"/>
          <w:lang w:eastAsia="en-US"/>
        </w:rPr>
        <w:tab/>
        <w:t>________________</w:t>
      </w:r>
    </w:p>
    <w:p w:rsidR="00706F22" w:rsidRPr="00192E5C" w:rsidRDefault="00706F22" w:rsidP="000319AD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B1CDD" w:rsidRPr="00192E5C" w:rsidRDefault="00EB1CDD" w:rsidP="000319AD">
      <w:pPr>
        <w:spacing w:after="120"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92E5C">
        <w:rPr>
          <w:rFonts w:ascii="Times New Roman" w:eastAsiaTheme="minorHAnsi" w:hAnsi="Times New Roman" w:cs="Times New Roman"/>
          <w:lang w:eastAsia="en-US"/>
        </w:rPr>
        <w:t>N.B.</w:t>
      </w:r>
    </w:p>
    <w:p w:rsidR="00EB1CDD" w:rsidRPr="00192E5C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Tale dichiarazione deve essere resa ad integrazione delle informazioni contenute nel DGUE.</w:t>
      </w:r>
    </w:p>
    <w:p w:rsidR="00EB1CDD" w:rsidRPr="00192E5C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Depennare le voci che non interessano</w:t>
      </w:r>
    </w:p>
    <w:p w:rsidR="0077532C" w:rsidRPr="00192E5C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92E5C">
        <w:rPr>
          <w:rFonts w:eastAsiaTheme="minorHAnsi"/>
          <w:sz w:val="22"/>
          <w:szCs w:val="22"/>
          <w:lang w:eastAsia="en-US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192E5C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C365E"/>
    <w:multiLevelType w:val="hybridMultilevel"/>
    <w:tmpl w:val="D2EAE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3166BD"/>
    <w:multiLevelType w:val="hybridMultilevel"/>
    <w:tmpl w:val="DC229774"/>
    <w:lvl w:ilvl="0" w:tplc="337EBA20">
      <w:numFmt w:val="bullet"/>
      <w:lvlText w:val="-"/>
      <w:lvlJc w:val="left"/>
      <w:pPr>
        <w:ind w:left="720" w:hanging="360"/>
      </w:pPr>
      <w:rPr>
        <w:rFonts w:ascii="Tahoma" w:eastAsia="Arial-Bold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B1CDD"/>
    <w:rsid w:val="00010C7D"/>
    <w:rsid w:val="000319AD"/>
    <w:rsid w:val="00032741"/>
    <w:rsid w:val="000540B5"/>
    <w:rsid w:val="0008200D"/>
    <w:rsid w:val="00091889"/>
    <w:rsid w:val="000C072E"/>
    <w:rsid w:val="000C2E1F"/>
    <w:rsid w:val="00116298"/>
    <w:rsid w:val="00117A9A"/>
    <w:rsid w:val="00156E9B"/>
    <w:rsid w:val="00165661"/>
    <w:rsid w:val="00172B62"/>
    <w:rsid w:val="00181D1F"/>
    <w:rsid w:val="00191DAF"/>
    <w:rsid w:val="00192E5C"/>
    <w:rsid w:val="001952DB"/>
    <w:rsid w:val="001A7FA8"/>
    <w:rsid w:val="001F5B19"/>
    <w:rsid w:val="00200650"/>
    <w:rsid w:val="00210155"/>
    <w:rsid w:val="002728FD"/>
    <w:rsid w:val="00281408"/>
    <w:rsid w:val="002A6085"/>
    <w:rsid w:val="002A68CC"/>
    <w:rsid w:val="002B74CB"/>
    <w:rsid w:val="002E47A8"/>
    <w:rsid w:val="002E5AB1"/>
    <w:rsid w:val="002F6ECE"/>
    <w:rsid w:val="00325420"/>
    <w:rsid w:val="003265B7"/>
    <w:rsid w:val="00337F02"/>
    <w:rsid w:val="00347D4A"/>
    <w:rsid w:val="003A0D02"/>
    <w:rsid w:val="003B158E"/>
    <w:rsid w:val="003C4751"/>
    <w:rsid w:val="003E4A63"/>
    <w:rsid w:val="00486B07"/>
    <w:rsid w:val="004924FC"/>
    <w:rsid w:val="00496C2A"/>
    <w:rsid w:val="004A6CD3"/>
    <w:rsid w:val="004C16ED"/>
    <w:rsid w:val="004C29AA"/>
    <w:rsid w:val="004E4262"/>
    <w:rsid w:val="005221AA"/>
    <w:rsid w:val="00536A61"/>
    <w:rsid w:val="0054708B"/>
    <w:rsid w:val="005520D1"/>
    <w:rsid w:val="00554491"/>
    <w:rsid w:val="005941DE"/>
    <w:rsid w:val="005B00C1"/>
    <w:rsid w:val="0060041F"/>
    <w:rsid w:val="006403D6"/>
    <w:rsid w:val="00646EC1"/>
    <w:rsid w:val="00683E7F"/>
    <w:rsid w:val="006C0851"/>
    <w:rsid w:val="006C744E"/>
    <w:rsid w:val="006E62BC"/>
    <w:rsid w:val="0070473A"/>
    <w:rsid w:val="00706F22"/>
    <w:rsid w:val="00734757"/>
    <w:rsid w:val="007438DB"/>
    <w:rsid w:val="007555C9"/>
    <w:rsid w:val="007669D0"/>
    <w:rsid w:val="0077214F"/>
    <w:rsid w:val="0077532C"/>
    <w:rsid w:val="007A2A88"/>
    <w:rsid w:val="007B6877"/>
    <w:rsid w:val="007D636A"/>
    <w:rsid w:val="00836B17"/>
    <w:rsid w:val="008738F0"/>
    <w:rsid w:val="00875750"/>
    <w:rsid w:val="008B14D0"/>
    <w:rsid w:val="00936229"/>
    <w:rsid w:val="009374A1"/>
    <w:rsid w:val="00956764"/>
    <w:rsid w:val="009A5B72"/>
    <w:rsid w:val="009B3714"/>
    <w:rsid w:val="009C49D4"/>
    <w:rsid w:val="009D0A4C"/>
    <w:rsid w:val="00A11880"/>
    <w:rsid w:val="00A46CD0"/>
    <w:rsid w:val="00A66482"/>
    <w:rsid w:val="00A870C2"/>
    <w:rsid w:val="00A94360"/>
    <w:rsid w:val="00A977A2"/>
    <w:rsid w:val="00AC3AC4"/>
    <w:rsid w:val="00AF1863"/>
    <w:rsid w:val="00B07A21"/>
    <w:rsid w:val="00B235BA"/>
    <w:rsid w:val="00B91C5D"/>
    <w:rsid w:val="00BB739B"/>
    <w:rsid w:val="00BD2726"/>
    <w:rsid w:val="00BE3976"/>
    <w:rsid w:val="00C03B6B"/>
    <w:rsid w:val="00C35B8A"/>
    <w:rsid w:val="00C7031C"/>
    <w:rsid w:val="00C72B2B"/>
    <w:rsid w:val="00CA02A8"/>
    <w:rsid w:val="00CB05ED"/>
    <w:rsid w:val="00CC12EE"/>
    <w:rsid w:val="00CC3761"/>
    <w:rsid w:val="00CC4BBE"/>
    <w:rsid w:val="00CC52B7"/>
    <w:rsid w:val="00CC78F3"/>
    <w:rsid w:val="00CD656B"/>
    <w:rsid w:val="00CF51A3"/>
    <w:rsid w:val="00D356D9"/>
    <w:rsid w:val="00D51750"/>
    <w:rsid w:val="00D5238E"/>
    <w:rsid w:val="00D841C7"/>
    <w:rsid w:val="00D9279D"/>
    <w:rsid w:val="00DA3D9E"/>
    <w:rsid w:val="00DF2087"/>
    <w:rsid w:val="00E0296B"/>
    <w:rsid w:val="00E06C68"/>
    <w:rsid w:val="00E4502F"/>
    <w:rsid w:val="00E53B96"/>
    <w:rsid w:val="00E53BAE"/>
    <w:rsid w:val="00E64F40"/>
    <w:rsid w:val="00E97AD5"/>
    <w:rsid w:val="00EB1CDD"/>
    <w:rsid w:val="00ED4E35"/>
    <w:rsid w:val="00F020A5"/>
    <w:rsid w:val="00F17965"/>
    <w:rsid w:val="00F502A6"/>
    <w:rsid w:val="00F92E4F"/>
    <w:rsid w:val="00FA66D9"/>
    <w:rsid w:val="00FC2227"/>
    <w:rsid w:val="00FD108F"/>
    <w:rsid w:val="00FD3E3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56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qFormat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70C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e">
    <w:name w:val="Revision"/>
    <w:hidden/>
    <w:uiPriority w:val="99"/>
    <w:semiHidden/>
    <w:rsid w:val="00F020A5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3A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AC4"/>
    <w:rPr>
      <w:color w:val="605E5C"/>
      <w:shd w:val="clear" w:color="auto" w:fill="E1DFDD"/>
    </w:rPr>
  </w:style>
  <w:style w:type="paragraph" w:customStyle="1" w:styleId="Default">
    <w:name w:val="Default"/>
    <w:rsid w:val="00A943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settiegatti.eu/info/norme/statali/codicecivi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Dicanio</cp:lastModifiedBy>
  <cp:revision>3</cp:revision>
  <dcterms:created xsi:type="dcterms:W3CDTF">2021-08-03T13:19:00Z</dcterms:created>
  <dcterms:modified xsi:type="dcterms:W3CDTF">2021-08-03T13:34:00Z</dcterms:modified>
</cp:coreProperties>
</file>